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计划财务处档案归档范围</w:t>
      </w:r>
    </w:p>
    <w:tbl>
      <w:tblPr>
        <w:tblStyle w:val="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760"/>
        <w:gridCol w:w="26"/>
        <w:gridCol w:w="719"/>
        <w:gridCol w:w="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6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99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54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094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 CK11 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上级有关财务工作的文件材料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1.1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针对本校的材料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1.2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需要长期贯彻执行的材料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1.3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需要短期贯彻执行的材料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760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上级关于工资基金管理规定及本校执行情况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760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E3E3E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上级有关银行支票使用管理的文件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760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上级有关财务、税收、物价大检查文件及本校情况报告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0"/>
                <w:sz w:val="21"/>
                <w:szCs w:val="21"/>
              </w:rPr>
              <w:t>财务工作计划、总结、报告、管理规定、请示及批复等文件材料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学校经费预算及分配方案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向上级制发的财务业务公函、请示及批复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学校基金管理工作文件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6760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各类重大考核、评建、评估材料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760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其它重要的文件材料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永久或30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094" w:type="dxa"/>
            <w:gridSpan w:val="6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 CK12  财务报告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决算报表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财务报告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会计月、季度报表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10年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年度以上各种统计报表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30年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预算会计报表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10年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094" w:type="dxa"/>
            <w:gridSpan w:val="6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CK13  会计账簿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760" w:type="dxa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总账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760" w:type="dxa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日记账（现金、银行存款日记账）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81" w:type="dxa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760" w:type="dxa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明细分类、分户账或登记簿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1" w:type="dxa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760" w:type="dxa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固定资产明细账（卡片）（固定资产报废清理后保管5年）</w:t>
            </w:r>
          </w:p>
        </w:tc>
        <w:tc>
          <w:tcPr>
            <w:tcW w:w="799" w:type="dxa"/>
            <w:gridSpan w:val="3"/>
          </w:tcPr>
          <w:p>
            <w:pPr>
              <w:widowControl/>
              <w:spacing w:line="32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94" w:type="dxa"/>
            <w:gridSpan w:val="6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CK14   会计凭证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1" w:type="dxa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760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各种会计凭证,包含原始凭证、记账凭证和传票汇总表</w:t>
            </w:r>
          </w:p>
        </w:tc>
        <w:tc>
          <w:tcPr>
            <w:tcW w:w="79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94" w:type="dxa"/>
            <w:gridSpan w:val="6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CK15   其他会计资料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7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银行存款余额调节表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bookmarkStart w:id="0" w:name="_GoBack" w:colFirst="0" w:colLast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7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银行对账单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7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会计档案移交清册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7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会计档案保管清册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会计档案销毁清册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会计档案鉴定意见书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工资发放名册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工资转移、证明、通知存根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30年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各类合同及相关材料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永久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各种奖金、奖学金、助学金名册、卡片等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10年</w:t>
            </w:r>
          </w:p>
        </w:tc>
        <w:tc>
          <w:tcPr>
            <w:tcW w:w="754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094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41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808" w:type="dxa"/>
            <w:gridSpan w:val="2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094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567" w:type="dxa"/>
            <w:gridSpan w:val="3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永久或永久</w:t>
            </w:r>
          </w:p>
        </w:tc>
      </w:tr>
    </w:tbl>
    <w:p/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99A0675"/>
    <w:rsid w:val="0AC3267D"/>
    <w:rsid w:val="0B154897"/>
    <w:rsid w:val="1A183550"/>
    <w:rsid w:val="1AD208B4"/>
    <w:rsid w:val="1C637E65"/>
    <w:rsid w:val="227B65D3"/>
    <w:rsid w:val="25153BFE"/>
    <w:rsid w:val="265E4C70"/>
    <w:rsid w:val="2FDD4634"/>
    <w:rsid w:val="305E0AA0"/>
    <w:rsid w:val="3CC51E12"/>
    <w:rsid w:val="3E416291"/>
    <w:rsid w:val="3F377299"/>
    <w:rsid w:val="40FC0CF2"/>
    <w:rsid w:val="4B9B3596"/>
    <w:rsid w:val="5D5D04CB"/>
    <w:rsid w:val="639E7C5C"/>
    <w:rsid w:val="69785F8B"/>
    <w:rsid w:val="6A8B6AC0"/>
    <w:rsid w:val="6E926210"/>
    <w:rsid w:val="6FD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2024-03-06T08:21:19Z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52E8180CEBE246C0A04323B5FE30A1F8_12</vt:lpwstr>
  </property>
</Properties>
</file>