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学生工作处档案归档范围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"/>
        <w:gridCol w:w="6837"/>
        <w:gridCol w:w="720"/>
        <w:gridCol w:w="2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37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DQ14 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上级有关学生思想政治工作的文件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</w:t>
            </w:r>
            <w:r>
              <w:rPr>
                <w:rFonts w:ascii="宋体" w:hAnsi="宋体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</w:t>
            </w:r>
            <w:r>
              <w:rPr>
                <w:rFonts w:ascii="宋体" w:hAnsi="宋体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本校有关学生工作的计划、总结、报告、决定</w:t>
            </w:r>
            <w:r>
              <w:rPr>
                <w:rFonts w:hint="eastAsia" w:ascii="宋体" w:hAnsi="宋体" w:cs="宋体"/>
                <w:kern w:val="0"/>
                <w:szCs w:val="21"/>
              </w:rPr>
              <w:t>等材料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</w:rPr>
              <w:t>本校关于学生</w:t>
            </w: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思政</w:t>
            </w:r>
            <w:r>
              <w:rPr>
                <w:rFonts w:hint="eastAsia" w:cs="宋体"/>
                <w:color w:val="auto"/>
                <w:kern w:val="0"/>
                <w:szCs w:val="21"/>
              </w:rPr>
              <w:t>工作队伍的管理文件</w:t>
            </w:r>
          </w:p>
        </w:tc>
        <w:tc>
          <w:tcPr>
            <w:tcW w:w="72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班主任、辅导员名单及表彰情况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Cs w:val="21"/>
                <w:lang w:eastAsia="zh-CN"/>
              </w:rPr>
              <w:t>学生会名单及相关材料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关于学生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思想政治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工作的规章制度、管理办法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  <w:bookmarkEnd w:id="0"/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学生思想政治工作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典型调查材料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837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心理测试、咨询相关材料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837" w:type="dxa"/>
            <w:vAlign w:val="center"/>
          </w:tcPr>
          <w:p>
            <w:pPr>
              <w:spacing w:line="150" w:lineRule="atLeast"/>
              <w:rPr>
                <w:rFonts w:ascii="宋体" w:hAnsi="宋体"/>
                <w:color w:val="auto"/>
                <w:kern w:val="0"/>
                <w:szCs w:val="20"/>
              </w:rPr>
            </w:pPr>
            <w:r>
              <w:rPr>
                <w:rFonts w:ascii="宋体" w:hAnsi="宋体"/>
                <w:color w:val="auto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color w:val="auto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color w:val="auto"/>
                <w:kern w:val="0"/>
                <w:szCs w:val="20"/>
              </w:rPr>
              <w:t>重要文件材料</w:t>
            </w:r>
          </w:p>
        </w:tc>
        <w:tc>
          <w:tcPr>
            <w:tcW w:w="144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837" w:type="dxa"/>
            <w:vAlign w:val="center"/>
          </w:tcPr>
          <w:p>
            <w:pPr>
              <w:spacing w:line="150" w:lineRule="atLeast"/>
              <w:rPr>
                <w:rFonts w:ascii="宋体" w:hAnsi="宋体"/>
                <w:b w:val="0"/>
                <w:bCs w:val="0"/>
                <w:color w:val="auto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社团活动、勤工俭学、社会实践有关材料</w:t>
            </w:r>
          </w:p>
        </w:tc>
        <w:tc>
          <w:tcPr>
            <w:tcW w:w="722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JX14 学籍管理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</w:t>
            </w:r>
            <w:r>
              <w:rPr>
                <w:rFonts w:ascii="宋体" w:hAnsi="宋体" w:cs="宋体"/>
                <w:kern w:val="0"/>
                <w:szCs w:val="21"/>
              </w:rPr>
              <w:t>违纪、违法的处分决定及有关</w:t>
            </w:r>
            <w:r>
              <w:rPr>
                <w:rFonts w:hint="eastAsia" w:ascii="宋体" w:hAnsi="宋体" w:cs="宋体"/>
                <w:kern w:val="0"/>
                <w:szCs w:val="21"/>
              </w:rPr>
              <w:t>文件</w:t>
            </w:r>
            <w:r>
              <w:rPr>
                <w:rFonts w:ascii="宋体" w:hAnsi="宋体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</w:t>
            </w:r>
            <w:r>
              <w:rPr>
                <w:rFonts w:ascii="宋体" w:hAnsi="宋体" w:cs="宋体"/>
                <w:kern w:val="0"/>
                <w:szCs w:val="21"/>
              </w:rPr>
              <w:t>获得各种奖学金、贷学金、助学金、特困补助的学生名册</w:t>
            </w:r>
            <w:r>
              <w:rPr>
                <w:rFonts w:hint="eastAsia" w:ascii="宋体" w:hAnsi="宋体" w:cs="宋体"/>
                <w:kern w:val="0"/>
                <w:szCs w:val="21"/>
              </w:rPr>
              <w:t>及相关材料</w:t>
            </w:r>
          </w:p>
        </w:tc>
        <w:tc>
          <w:tcPr>
            <w:tcW w:w="72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学生的</w:t>
            </w:r>
            <w:r>
              <w:rPr>
                <w:rFonts w:ascii="宋体" w:hAnsi="宋体" w:cs="宋体"/>
                <w:kern w:val="0"/>
                <w:szCs w:val="21"/>
              </w:rPr>
              <w:t>奖励材料</w:t>
            </w:r>
          </w:p>
        </w:tc>
        <w:tc>
          <w:tcPr>
            <w:tcW w:w="720" w:type="dxa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3.1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省级及以上奖励材料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3.2</w:t>
            </w:r>
          </w:p>
        </w:tc>
        <w:tc>
          <w:tcPr>
            <w:tcW w:w="6837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校级奖励材料  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  <w:lang w:eastAsia="zh-CN"/>
              </w:rPr>
              <w:t>重要会议文件材料、会议纪要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38" w:type="dxa"/>
            <w:gridSpan w:val="2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3"/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  <w:t>分类号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  <w:t>XZ14 武装、保卫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本校有关武装、军训工作的规章制度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军训工作的计划、报告、总结、调查材料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军训工作的统计报表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军训工作向上级的请示及批复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武装部工作规章制度、管理办法、岗位职责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37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其他重要的文件材料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3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hint="default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1122495"/>
    <w:rsid w:val="01A01FD2"/>
    <w:rsid w:val="02972305"/>
    <w:rsid w:val="078256B6"/>
    <w:rsid w:val="097344F5"/>
    <w:rsid w:val="0AC3267D"/>
    <w:rsid w:val="0B154897"/>
    <w:rsid w:val="0B7974E9"/>
    <w:rsid w:val="0BF279B7"/>
    <w:rsid w:val="0F904055"/>
    <w:rsid w:val="11B11DE5"/>
    <w:rsid w:val="1AD208B4"/>
    <w:rsid w:val="1C637E65"/>
    <w:rsid w:val="220D57BF"/>
    <w:rsid w:val="265E4C70"/>
    <w:rsid w:val="28FA307C"/>
    <w:rsid w:val="298C087D"/>
    <w:rsid w:val="2BA524C4"/>
    <w:rsid w:val="305E0AA0"/>
    <w:rsid w:val="33254A00"/>
    <w:rsid w:val="3A8F41A2"/>
    <w:rsid w:val="3CC51E12"/>
    <w:rsid w:val="3F377299"/>
    <w:rsid w:val="44600F76"/>
    <w:rsid w:val="47B438F0"/>
    <w:rsid w:val="47F866B8"/>
    <w:rsid w:val="4B246D11"/>
    <w:rsid w:val="4B9B3596"/>
    <w:rsid w:val="4FD712A8"/>
    <w:rsid w:val="545D67EE"/>
    <w:rsid w:val="56AA0F82"/>
    <w:rsid w:val="56CA45A7"/>
    <w:rsid w:val="59BA35A1"/>
    <w:rsid w:val="5D5D04CB"/>
    <w:rsid w:val="69785F8B"/>
    <w:rsid w:val="6B1D678F"/>
    <w:rsid w:val="6E6E00D8"/>
    <w:rsid w:val="6E7A150A"/>
    <w:rsid w:val="6E926210"/>
    <w:rsid w:val="6F9E12E4"/>
    <w:rsid w:val="784C474D"/>
    <w:rsid w:val="7C142DB9"/>
    <w:rsid w:val="7CE47FBA"/>
    <w:rsid w:val="7D965E9E"/>
    <w:rsid w:val="7FE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2022-03-28T08:52:00Z</cp:lastPrinted>
  <dcterms:modified xsi:type="dcterms:W3CDTF">2024-03-06T08:26:17Z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4F847CAD76D94AAD95AB7784E885BDF3</vt:lpwstr>
  </property>
</Properties>
</file>