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工会档案归档范围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6743"/>
        <w:gridCol w:w="720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beforeLines="50" w:line="24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6743" w:type="dxa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归 档 范 围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保管期限</w:t>
            </w:r>
          </w:p>
        </w:tc>
        <w:tc>
          <w:tcPr>
            <w:tcW w:w="723" w:type="dxa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 xml:space="preserve">分类号： DQ16  工会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43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上级有关工会工作的文件材料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6743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需要长期贯彻执行的材料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6743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需要短期贯彻执行的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10年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工会工作计划、报告、总结，换届选举结果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工会工作统计报表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教代会、工会会员代表会的文件材料（请示、批复、通知、名单、提案、议程、报告、校领导讲话稿、发言稿、讨论通过的文件</w:t>
            </w:r>
            <w:r>
              <w:rPr>
                <w:rFonts w:hint="eastAsia" w:cs="宋体"/>
                <w:kern w:val="0"/>
                <w:szCs w:val="21"/>
              </w:rPr>
              <w:t>和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决议等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校工会会员名单,基层工会干部名册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0年</w:t>
            </w:r>
          </w:p>
        </w:tc>
        <w:tc>
          <w:tcPr>
            <w:tcW w:w="723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女工委工作计划、总结、女工委名单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</w:t>
            </w:r>
            <w:r>
              <w:rPr>
                <w:rFonts w:ascii="宋体" w:hAnsi="宋体" w:cs="宋体"/>
                <w:kern w:val="0"/>
                <w:szCs w:val="21"/>
              </w:rPr>
              <w:t>工会</w:t>
            </w:r>
            <w:r>
              <w:rPr>
                <w:rFonts w:hint="eastAsia" w:ascii="宋体" w:hAnsi="宋体" w:cs="宋体"/>
                <w:kern w:val="0"/>
                <w:szCs w:val="21"/>
              </w:rPr>
              <w:t>表彰的</w:t>
            </w:r>
            <w:r>
              <w:rPr>
                <w:rFonts w:ascii="宋体" w:hAnsi="宋体" w:cs="宋体"/>
                <w:kern w:val="0"/>
                <w:szCs w:val="21"/>
              </w:rPr>
              <w:t>先进集体、个人</w:t>
            </w:r>
            <w:r>
              <w:rPr>
                <w:rFonts w:hint="eastAsia" w:ascii="宋体" w:hAnsi="宋体" w:cs="宋体"/>
                <w:kern w:val="0"/>
                <w:szCs w:val="21"/>
              </w:rPr>
              <w:t>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10年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校工会开展的重大活动、文体竞赛情况的文件材料（含竞赛结果）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10年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校工会组织开展的各类抗灾、捐助等重要活动材料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10年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743" w:type="dxa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教职工健康状况调查材料及统计表</w:t>
            </w:r>
          </w:p>
        </w:tc>
        <w:tc>
          <w:tcPr>
            <w:tcW w:w="720" w:type="dxa"/>
            <w:vAlign w:val="center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10年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各类重大考核、评建、评估材料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743" w:type="dxa"/>
            <w:vAlign w:val="center"/>
          </w:tcPr>
          <w:p>
            <w:pPr>
              <w:spacing w:line="150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其它重要的文件材料</w:t>
            </w:r>
          </w:p>
        </w:tc>
        <w:tc>
          <w:tcPr>
            <w:tcW w:w="144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永久或30年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XZ12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出席党代会、人代会、政协会议、人民团体和群众团体代表会议、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三八红旗手、劳动模范、五一奖章获得者等相关奖励材料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43" w:type="dxa"/>
            <w:vAlign w:val="center"/>
          </w:tcPr>
          <w:p>
            <w:pPr>
              <w:widowControl/>
              <w:spacing w:line="384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教书育人先进个人评选通知及结果材料</w:t>
            </w:r>
          </w:p>
        </w:tc>
        <w:tc>
          <w:tcPr>
            <w:tcW w:w="720" w:type="dxa"/>
          </w:tcPr>
          <w:p>
            <w:pPr>
              <w:widowControl/>
              <w:spacing w:line="384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工会会员表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Theme="minorEastAsia"/>
                <w:kern w:val="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0"/>
                <w:lang w:val="en-US" w:eastAsia="zh-CN"/>
              </w:rPr>
              <w:t>5</w:t>
            </w:r>
          </w:p>
        </w:tc>
        <w:tc>
          <w:tcPr>
            <w:tcW w:w="6743" w:type="dxa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上级</w:t>
            </w:r>
            <w:r>
              <w:rPr>
                <w:rFonts w:ascii="宋体" w:hAnsi="宋体"/>
                <w:kern w:val="0"/>
                <w:szCs w:val="20"/>
              </w:rPr>
              <w:t>有关</w:t>
            </w:r>
            <w:r>
              <w:rPr>
                <w:rFonts w:hint="eastAsia" w:ascii="宋体" w:hAnsi="宋体"/>
                <w:kern w:val="0"/>
                <w:szCs w:val="20"/>
              </w:rPr>
              <w:t>离退休</w:t>
            </w:r>
            <w:r>
              <w:rPr>
                <w:rFonts w:ascii="宋体" w:hAnsi="宋体"/>
                <w:kern w:val="0"/>
                <w:szCs w:val="20"/>
              </w:rPr>
              <w:t>工作</w:t>
            </w:r>
            <w:r>
              <w:rPr>
                <w:rFonts w:hint="eastAsia" w:ascii="宋体" w:hAnsi="宋体"/>
                <w:kern w:val="0"/>
                <w:szCs w:val="20"/>
              </w:rPr>
              <w:t>文件材料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Cs w:val="20"/>
              </w:rPr>
              <w:t>.1</w:t>
            </w:r>
          </w:p>
        </w:tc>
        <w:tc>
          <w:tcPr>
            <w:tcW w:w="6743" w:type="dxa"/>
            <w:vAlign w:val="center"/>
          </w:tcPr>
          <w:p>
            <w:pPr>
              <w:spacing w:line="384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针对本校的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材料</w:t>
            </w:r>
          </w:p>
        </w:tc>
        <w:tc>
          <w:tcPr>
            <w:tcW w:w="720" w:type="dxa"/>
          </w:tcPr>
          <w:p>
            <w:pPr>
              <w:spacing w:line="384" w:lineRule="atLeast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Cs w:val="20"/>
              </w:rPr>
              <w:t>.2</w:t>
            </w:r>
          </w:p>
        </w:tc>
        <w:tc>
          <w:tcPr>
            <w:tcW w:w="6743" w:type="dxa"/>
            <w:vAlign w:val="center"/>
          </w:tcPr>
          <w:p>
            <w:pPr>
              <w:spacing w:line="384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需要长期贯彻执行的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材料</w:t>
            </w:r>
          </w:p>
        </w:tc>
        <w:tc>
          <w:tcPr>
            <w:tcW w:w="720" w:type="dxa"/>
          </w:tcPr>
          <w:p>
            <w:pPr>
              <w:spacing w:line="384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30年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Cs w:val="20"/>
              </w:rPr>
              <w:t>.3</w:t>
            </w:r>
          </w:p>
        </w:tc>
        <w:tc>
          <w:tcPr>
            <w:tcW w:w="6743" w:type="dxa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需要短期贯彻执行的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10年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ind w:firstLine="210" w:firstLineChars="100"/>
              <w:jc w:val="both"/>
              <w:rPr>
                <w:rFonts w:hint="eastAsia" w:ascii="宋体" w:hAnsi="宋体" w:eastAsiaTheme="minorEastAsia"/>
                <w:kern w:val="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0"/>
                <w:lang w:val="en-US" w:eastAsia="zh-CN"/>
              </w:rPr>
              <w:t>6</w:t>
            </w:r>
          </w:p>
        </w:tc>
        <w:tc>
          <w:tcPr>
            <w:tcW w:w="6743" w:type="dxa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本单位获市、省级以上奖励的</w:t>
            </w:r>
            <w:r>
              <w:t>证书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67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szCs w:val="21"/>
              </w:rPr>
              <w:t>离退休人员花名册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6743" w:type="dxa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离退休职工管理工作计划、总结、报告、年度统计报</w:t>
            </w:r>
            <w:r>
              <w:rPr>
                <w:rFonts w:hint="eastAsia" w:ascii="宋体" w:hAnsi="宋体" w:cs="宋体"/>
                <w:kern w:val="0"/>
                <w:szCs w:val="21"/>
              </w:rPr>
              <w:t>表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67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离退休工作处的规章制度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67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szCs w:val="21"/>
              </w:rPr>
              <w:t>去世人员名单</w:t>
            </w:r>
            <w:r>
              <w:rPr>
                <w:rFonts w:hint="eastAsia" w:ascii="Arial" w:hAnsi="Arial" w:cs="Arial"/>
                <w:szCs w:val="21"/>
              </w:rPr>
              <w:t>及相关材</w:t>
            </w:r>
            <w:r>
              <w:rPr>
                <w:rFonts w:ascii="Arial" w:hAnsi="Arial" w:cs="Arial"/>
                <w:szCs w:val="21"/>
              </w:rPr>
              <w:t>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6743" w:type="dxa"/>
            <w:vAlign w:val="center"/>
          </w:tcPr>
          <w:p>
            <w:pPr>
              <w:spacing w:line="150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其它</w:t>
            </w:r>
            <w:r>
              <w:rPr>
                <w:rFonts w:hint="eastAsia" w:ascii="宋体" w:hAnsi="宋体"/>
                <w:kern w:val="0"/>
                <w:szCs w:val="20"/>
              </w:rPr>
              <w:t>有保存价值的</w:t>
            </w:r>
            <w:r>
              <w:rPr>
                <w:rFonts w:ascii="宋体" w:hAnsi="宋体"/>
                <w:kern w:val="0"/>
                <w:szCs w:val="20"/>
              </w:rPr>
              <w:t>重要文件材料</w:t>
            </w:r>
          </w:p>
        </w:tc>
        <w:tc>
          <w:tcPr>
            <w:tcW w:w="144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永久或30年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SX 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eastAsia="zh-CN"/>
              </w:rPr>
              <w:t>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有保存价值的声像材料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5" w:type="dxa"/>
            <w:gridSpan w:val="2"/>
          </w:tcPr>
          <w:p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有保存价值的实物材料</w:t>
            </w:r>
            <w:bookmarkStart w:id="0" w:name="_GoBack"/>
            <w:bookmarkEnd w:id="0"/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YjgyMWVlZWRmYzYxOTE5MGMwYmUxN2UyMjExMDAifQ=="/>
  </w:docVars>
  <w:rsids>
    <w:rsidRoot w:val="00655161"/>
    <w:rsid w:val="000D21E5"/>
    <w:rsid w:val="00254151"/>
    <w:rsid w:val="00655161"/>
    <w:rsid w:val="00A40884"/>
    <w:rsid w:val="00BE7175"/>
    <w:rsid w:val="00C45C5B"/>
    <w:rsid w:val="075C175F"/>
    <w:rsid w:val="07666E8E"/>
    <w:rsid w:val="078256B6"/>
    <w:rsid w:val="0AC3267D"/>
    <w:rsid w:val="0B154897"/>
    <w:rsid w:val="0E2A4594"/>
    <w:rsid w:val="12776995"/>
    <w:rsid w:val="15F335E7"/>
    <w:rsid w:val="17084021"/>
    <w:rsid w:val="19F53DD2"/>
    <w:rsid w:val="1AD208B4"/>
    <w:rsid w:val="1C637E65"/>
    <w:rsid w:val="265E4C70"/>
    <w:rsid w:val="2942661E"/>
    <w:rsid w:val="305E0AA0"/>
    <w:rsid w:val="387243E8"/>
    <w:rsid w:val="3CC51E12"/>
    <w:rsid w:val="487E5AB7"/>
    <w:rsid w:val="492E7F7C"/>
    <w:rsid w:val="4B9B3596"/>
    <w:rsid w:val="5D5D04CB"/>
    <w:rsid w:val="5E8425FB"/>
    <w:rsid w:val="67987117"/>
    <w:rsid w:val="69785F8B"/>
    <w:rsid w:val="6E92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style11"/>
    <w:basedOn w:val="6"/>
    <w:autoRedefine/>
    <w:qFormat/>
    <w:uiPriority w:val="0"/>
    <w:rPr>
      <w:sz w:val="18"/>
      <w:szCs w:val="18"/>
    </w:rPr>
  </w:style>
  <w:style w:type="paragraph" w:customStyle="1" w:styleId="10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11">
    <w:name w:val="unnamed11"/>
    <w:basedOn w:val="6"/>
    <w:autoRedefine/>
    <w:qFormat/>
    <w:uiPriority w:val="0"/>
    <w:rPr>
      <w:rFonts w:hint="eastAsia" w:ascii="宋体" w:hAnsi="宋体" w:eastAsia="宋体"/>
      <w:sz w:val="22"/>
      <w:szCs w:val="22"/>
    </w:rPr>
  </w:style>
  <w:style w:type="paragraph" w:customStyle="1" w:styleId="12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401</Characters>
  <Lines>3</Lines>
  <Paragraphs>1</Paragraphs>
  <TotalTime>2</TotalTime>
  <ScaleCrop>false</ScaleCrop>
  <LinksUpToDate>false</LinksUpToDate>
  <CharactersWithSpaces>470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2019-07-18T09:12:00Z</dcterms:created>
  <dc:creator>档案管-公共账户</dc:creator>
  <cp:lastModifiedBy>Administrator</cp:lastModifiedBy>
  <cp:lastPrinted>2019-07-19T04:19:00Z</cp:lastPrinted>
  <dcterms:modified xsi:type="dcterms:W3CDTF">2024-03-06T08:01:19Z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97A7080BD2AD4D8A98AFE34138DCB1AB_12</vt:lpwstr>
  </property>
</Properties>
</file>