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360" w:firstLineChars="100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景德镇学院各部门（学院）归档工作检查验收表</w:t>
      </w:r>
    </w:p>
    <w:tbl>
      <w:tblPr>
        <w:tblStyle w:val="2"/>
        <w:tblpPr w:leftFromText="180" w:rightFromText="180" w:vertAnchor="text" w:horzAnchor="page" w:tblpX="910" w:tblpY="648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866"/>
        <w:gridCol w:w="4699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项目</w:t>
            </w:r>
          </w:p>
        </w:tc>
        <w:tc>
          <w:tcPr>
            <w:tcW w:w="3866" w:type="dxa"/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检查验收内容</w:t>
            </w:r>
          </w:p>
        </w:tc>
        <w:tc>
          <w:tcPr>
            <w:tcW w:w="469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评分标准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扣分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55" w:type="dxa"/>
            <w:vMerge w:val="restart"/>
            <w:vAlign w:val="center"/>
          </w:tcPr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一、</w:t>
            </w:r>
          </w:p>
          <w:p>
            <w:pPr>
              <w:rPr>
                <w:rFonts w:hint="eastAsia" w:ascii="宋体"/>
                <w:b/>
                <w:bCs w:val="0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lang w:val="en-US" w:eastAsia="zh-CN"/>
              </w:rPr>
              <w:t>加强领导</w:t>
            </w:r>
          </w:p>
          <w:p>
            <w:pPr>
              <w:rPr>
                <w:rFonts w:hint="eastAsia" w:ascii="宋体"/>
                <w:b/>
                <w:bCs w:val="0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lang w:val="en-US" w:eastAsia="zh-CN"/>
              </w:rPr>
              <w:t>明确责任</w:t>
            </w:r>
          </w:p>
          <w:p>
            <w:pPr>
              <w:rPr>
                <w:rFonts w:hint="default" w:ascii="宋体"/>
                <w:b/>
                <w:bCs w:val="0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lang w:val="en-US" w:eastAsia="zh-CN"/>
              </w:rPr>
              <w:t>30分</w:t>
            </w:r>
          </w:p>
          <w:p>
            <w:pPr>
              <w:rPr>
                <w:rFonts w:hint="default" w:ascii="宋体"/>
                <w:b/>
                <w:lang w:val="en-US" w:eastAsia="zh-CN"/>
              </w:rPr>
            </w:pPr>
          </w:p>
        </w:tc>
        <w:tc>
          <w:tcPr>
            <w:tcW w:w="3866" w:type="dxa"/>
            <w:vMerge w:val="restart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1.明确一名部门领导分管档案工作，并将档案工作责任纳入其岗位职责。5分</w:t>
            </w: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1.未明确档案工作分管领导的扣3分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2.未将档案工作责任纳入其岗位职责的扣2分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restart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2.将档案工作列入议事日程，纳入计划总结及会议研究之中。5分</w:t>
            </w: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1.工作计划和总结中均未涉及档案工作的各扣2分</w:t>
            </w:r>
          </w:p>
        </w:tc>
        <w:tc>
          <w:tcPr>
            <w:tcW w:w="940" w:type="dxa"/>
            <w:vAlign w:val="center"/>
          </w:tcPr>
          <w:p>
            <w:pPr>
              <w:jc w:val="both"/>
              <w:rPr>
                <w:rFonts w:hint="default" w:ascii="宋体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2.会议记录中未涉及档案工作的扣2分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restart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3.配备兼职档案人员，并将档案工作责任纳入其岗位职责。5分</w:t>
            </w: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1.未明确档案工作兼职人员的扣3分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2.未将档案工作责任纳入其岗位职责的扣2分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restart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4.分管领导和兼职人员相对稳定，人员岗位变动能及时调整，并及时报送档案馆备案。5分</w:t>
            </w: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1.人员变换时未及时补充的扣3分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2.人员调整补充后未能及时报送档案馆备案的扣2分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5.按时参加学校档案工作会议及业务培训等活动。10分</w:t>
            </w: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/>
                <w:lang w:val="en-US"/>
              </w:rPr>
            </w:pPr>
            <w:r>
              <w:rPr>
                <w:rFonts w:hint="eastAsia" w:ascii="宋体"/>
                <w:lang w:val="en-US" w:eastAsia="zh-CN"/>
              </w:rPr>
              <w:t>未经请假而缺席学校档案工作会议及业务培训等活动的每次扣5分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restart"/>
            <w:vAlign w:val="center"/>
          </w:tcPr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二、</w:t>
            </w:r>
          </w:p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按时</w:t>
            </w:r>
          </w:p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归档</w:t>
            </w:r>
          </w:p>
          <w:p>
            <w:pPr>
              <w:rPr>
                <w:rFonts w:hint="default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40分</w:t>
            </w:r>
          </w:p>
        </w:tc>
        <w:tc>
          <w:tcPr>
            <w:tcW w:w="3866" w:type="dxa"/>
            <w:vMerge w:val="restart"/>
            <w:vAlign w:val="center"/>
          </w:tcPr>
          <w:p>
            <w:pPr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1.做到按时归档。重要活动或事件的声像档案应在工作结束后一个月内归档。</w:t>
            </w:r>
          </w:p>
          <w:p>
            <w:pPr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2.部门按年度归档，并于次年5月中旬前完成向档案馆移交。</w:t>
            </w:r>
          </w:p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3.教学单位按年度并于次年5月中旬完成归档并自行保管。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职能部门无档案移交档案馆的扣40分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教学单位未归档的扣40分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职能部门未在规定时间前移交档案馆的扣5分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教学单位在统一检查时未完成归档的扣5分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5.按归档范围要求(详见备注）每少一大项扣5分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default" w:ascii="宋体"/>
                <w:lang w:val="en-US"/>
              </w:rPr>
            </w:pPr>
            <w:r>
              <w:rPr>
                <w:rFonts w:hint="eastAsia" w:ascii="宋体"/>
                <w:lang w:val="en-US" w:eastAsia="zh-CN"/>
              </w:rPr>
              <w:t>6.重要活动或事件未归声像材料的，每次扣5分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restart"/>
            <w:vAlign w:val="center"/>
          </w:tcPr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三、</w:t>
            </w:r>
          </w:p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档案质量</w:t>
            </w:r>
          </w:p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20分</w:t>
            </w:r>
          </w:p>
        </w:tc>
        <w:tc>
          <w:tcPr>
            <w:tcW w:w="38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1.文件材料排放有序5分。</w:t>
            </w:r>
          </w:p>
          <w:p>
            <w:pPr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2.文件材料编号规范、整齐5分。</w:t>
            </w:r>
          </w:p>
          <w:p>
            <w:pPr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3.目录要打印准确、规范5分。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4.装订整齐、美观5分。</w:t>
            </w:r>
          </w:p>
        </w:tc>
        <w:tc>
          <w:tcPr>
            <w:tcW w:w="4699" w:type="dxa"/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1.文件材料内容排放顺序不正确的扣5分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2.</w:t>
            </w:r>
            <w:r>
              <w:rPr>
                <w:rFonts w:hint="default" w:ascii="宋体" w:eastAsiaTheme="minorEastAsia"/>
                <w:lang w:val="en-US" w:eastAsia="zh-CN"/>
              </w:rPr>
              <w:t>文件材料编号不规范、整齐的扣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hint="default" w:ascii="宋体" w:eastAsiaTheme="minorEastAsia"/>
                <w:lang w:val="en-US" w:eastAsia="zh-CN"/>
              </w:rPr>
              <w:t>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3</w:t>
            </w:r>
            <w:r>
              <w:rPr>
                <w:rFonts w:hint="default" w:ascii="宋体" w:eastAsiaTheme="minorEastAsia"/>
                <w:lang w:val="en-US" w:eastAsia="zh-CN"/>
              </w:rPr>
              <w:t>.目录录入不准确规范的扣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hint="default" w:ascii="宋体" w:eastAsiaTheme="minorEastAsia"/>
                <w:lang w:val="en-US" w:eastAsia="zh-CN"/>
              </w:rPr>
              <w:t>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4</w:t>
            </w:r>
            <w:r>
              <w:rPr>
                <w:rFonts w:hint="default" w:ascii="宋体"/>
                <w:lang w:val="en-US" w:eastAsia="zh-CN"/>
              </w:rPr>
              <w:t>.装订不整齐、美观的扣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hint="default" w:ascii="宋体"/>
                <w:lang w:val="en-US" w:eastAsia="zh-CN"/>
              </w:rPr>
              <w:t>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restart"/>
            <w:vAlign w:val="center"/>
          </w:tcPr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四、</w:t>
            </w:r>
          </w:p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电子目录</w:t>
            </w:r>
          </w:p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10分</w:t>
            </w:r>
          </w:p>
        </w:tc>
        <w:tc>
          <w:tcPr>
            <w:tcW w:w="3866" w:type="dxa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电子目录与纸质文件</w:t>
            </w:r>
            <w:r>
              <w:rPr>
                <w:rFonts w:hint="eastAsia" w:ascii="宋体"/>
                <w:lang w:val="en-US" w:eastAsia="zh-CN"/>
              </w:rPr>
              <w:t>或</w:t>
            </w:r>
            <w:r>
              <w:rPr>
                <w:rFonts w:hint="eastAsia" w:ascii="宋体"/>
                <w:lang w:eastAsia="zh-CN"/>
              </w:rPr>
              <w:t>照片、音(像)一一对应。</w:t>
            </w:r>
            <w:r>
              <w:rPr>
                <w:rFonts w:hint="eastAsia" w:ascii="宋体"/>
                <w:lang w:val="en-US" w:eastAsia="zh-CN"/>
              </w:rPr>
              <w:t>10分</w:t>
            </w:r>
          </w:p>
        </w:tc>
        <w:tc>
          <w:tcPr>
            <w:tcW w:w="4699" w:type="dxa"/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eastAsiaTheme="minorEastAsia"/>
                <w:lang w:val="en-US" w:eastAsia="zh-CN"/>
              </w:rPr>
              <w:t>1.</w:t>
            </w:r>
            <w:r>
              <w:rPr>
                <w:rFonts w:hint="eastAsia" w:ascii="宋体"/>
                <w:lang w:val="en-US" w:eastAsia="zh-CN"/>
              </w:rPr>
              <w:t>没有电子目录</w:t>
            </w:r>
            <w:r>
              <w:rPr>
                <w:rFonts w:hint="default" w:ascii="宋体" w:eastAsiaTheme="minorEastAsia"/>
                <w:lang w:val="en-US" w:eastAsia="zh-CN"/>
              </w:rPr>
              <w:t>的， 每1件扣2分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3866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699" w:type="dxa"/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2.电子</w:t>
            </w:r>
            <w:r>
              <w:rPr>
                <w:rFonts w:hint="default" w:ascii="宋体"/>
                <w:lang w:val="en-US"/>
              </w:rPr>
              <w:t>目录与纸质或光盘不一致的，每1件扣1分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55" w:type="dxa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8565" w:type="dxa"/>
            <w:gridSpan w:val="2"/>
            <w:vAlign w:val="center"/>
          </w:tcPr>
          <w:p>
            <w:pPr>
              <w:ind w:firstLine="2530" w:firstLineChars="1200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扣分合计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55" w:type="dxa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8565" w:type="dxa"/>
            <w:gridSpan w:val="2"/>
            <w:vAlign w:val="center"/>
          </w:tcPr>
          <w:p>
            <w:pPr>
              <w:ind w:firstLine="2530" w:firstLineChars="1200"/>
              <w:rPr>
                <w:rFonts w:hint="default" w:ascii="宋体"/>
                <w:b/>
                <w:bCs/>
                <w:lang w:val="en-US" w:eastAsia="zh-CN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得分合计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rPr>
          <w:rFonts w:hint="eastAsia" w:ascii="宋体"/>
          <w:b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单位（盖章）</w:t>
      </w:r>
      <w:r>
        <w:rPr>
          <w:rFonts w:hint="eastAsia" w:ascii="楷体" w:hAnsi="楷体" w:eastAsia="楷体" w:cs="楷体"/>
          <w:b/>
          <w:bCs/>
          <w:sz w:val="28"/>
          <w:szCs w:val="28"/>
          <w:u w:val="none"/>
          <w:lang w:val="en-US" w:eastAsia="zh-CN"/>
        </w:rPr>
        <w:t>自评分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  <w:u w:val="none"/>
          <w:lang w:val="en-US" w:eastAsia="zh-CN"/>
        </w:rPr>
        <w:t>分管档案领导签名：     兼职档案员签名</w:t>
      </w:r>
      <w:r>
        <w:rPr>
          <w:rFonts w:hint="eastAsia" w:ascii="宋体"/>
          <w:b/>
          <w:lang w:val="en-US" w:eastAsia="zh-CN"/>
        </w:rPr>
        <w:t xml:space="preserve">: 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CA087"/>
    <w:multiLevelType w:val="singleLevel"/>
    <w:tmpl w:val="BA3CA0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jk1ZjI0MTY4ZGEwYjk1MzNkNmY3YzliNzZiZGEifQ=="/>
  </w:docVars>
  <w:rsids>
    <w:rsidRoot w:val="0D0E377F"/>
    <w:rsid w:val="0D0E377F"/>
    <w:rsid w:val="17FF0193"/>
    <w:rsid w:val="200A4883"/>
    <w:rsid w:val="20C07489"/>
    <w:rsid w:val="2C574686"/>
    <w:rsid w:val="3CE76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809</Words>
  <Characters>845</Characters>
  <Lines>0</Lines>
  <Paragraphs>0</Paragraphs>
  <TotalTime>2</TotalTime>
  <ScaleCrop>false</ScaleCrop>
  <LinksUpToDate>false</LinksUpToDate>
  <CharactersWithSpaces>860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2021-06-18T07:47:00Z</dcterms:created>
  <dc:creator>陈普照</dc:creator>
  <cp:lastModifiedBy>果青</cp:lastModifiedBy>
  <dcterms:modified xsi:type="dcterms:W3CDTF">2023-03-03T08:26:04Z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06E5EF8EA29A4819B8A191835BE044FE</vt:lpwstr>
  </property>
</Properties>
</file>