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教学质量监控与评估处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档案归档范围</w:t>
      </w:r>
    </w:p>
    <w:tbl>
      <w:tblPr>
        <w:tblStyle w:val="3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824"/>
        <w:gridCol w:w="728"/>
        <w:gridCol w:w="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line="240" w:lineRule="atLeast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21"/>
              </w:rPr>
              <w:t>序号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21"/>
              </w:rPr>
              <w:t>归 档 范 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21"/>
              </w:rPr>
              <w:t>保管期限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分类号: JX11 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上级制发的文件材料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针对本校或涉及本校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教学质量监控与评估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工作的文件及批复件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重要的需长期贯彻执行的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需要短期贯彻执行的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有关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教育教学评估认证的政策措施和规章制度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本科教学分析报告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本科教育教学审核评估等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质评</w:t>
            </w:r>
            <w:r>
              <w:rPr>
                <w:rFonts w:hint="eastAsia" w:ascii="宋体" w:hAnsi="宋体" w:cs="宋体"/>
                <w:kern w:val="0"/>
                <w:szCs w:val="21"/>
              </w:rPr>
              <w:t>处工作计划、总结、报告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质评</w:t>
            </w:r>
            <w:r>
              <w:rPr>
                <w:rFonts w:hint="eastAsia" w:ascii="宋体" w:hAnsi="宋体" w:cs="宋体"/>
                <w:kern w:val="0"/>
                <w:szCs w:val="21"/>
              </w:rPr>
              <w:t>处的规章制度、调研报告、简报、总结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本科教学质量报告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与上级主管部门、校外教育评估与认证机构及兄弟高校的交流合作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师范类专业认证及工程认证相关工作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教学评估材料（教学单位教学状态评估、专业评估、课程评估等材料）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教学督导简报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专业认证相关专题的网站建设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cs="宋体" w:asciiTheme="minorHAnsi" w:hAnsiTheme="minorHAnsi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00655161"/>
    <w:rsid w:val="000D21E5"/>
    <w:rsid w:val="00254151"/>
    <w:rsid w:val="00655161"/>
    <w:rsid w:val="00A40884"/>
    <w:rsid w:val="00BE7175"/>
    <w:rsid w:val="00C45C5B"/>
    <w:rsid w:val="07594DD3"/>
    <w:rsid w:val="078256B6"/>
    <w:rsid w:val="09D1373E"/>
    <w:rsid w:val="0A1D1456"/>
    <w:rsid w:val="0AC3267D"/>
    <w:rsid w:val="0B154897"/>
    <w:rsid w:val="0CE3188E"/>
    <w:rsid w:val="10735C55"/>
    <w:rsid w:val="111E46F6"/>
    <w:rsid w:val="12F44665"/>
    <w:rsid w:val="1AD208B4"/>
    <w:rsid w:val="1C637E65"/>
    <w:rsid w:val="1CCA72A0"/>
    <w:rsid w:val="1EE22B8D"/>
    <w:rsid w:val="1F057342"/>
    <w:rsid w:val="25FB177D"/>
    <w:rsid w:val="265E4C70"/>
    <w:rsid w:val="2CD67532"/>
    <w:rsid w:val="305E0AA0"/>
    <w:rsid w:val="306F78B6"/>
    <w:rsid w:val="31DE4CF4"/>
    <w:rsid w:val="34C75247"/>
    <w:rsid w:val="3C2B76A4"/>
    <w:rsid w:val="3CC51E12"/>
    <w:rsid w:val="3DEE56E8"/>
    <w:rsid w:val="3F377299"/>
    <w:rsid w:val="44122C16"/>
    <w:rsid w:val="44834057"/>
    <w:rsid w:val="47A2167E"/>
    <w:rsid w:val="4B9B3596"/>
    <w:rsid w:val="4D641990"/>
    <w:rsid w:val="4FB31D5A"/>
    <w:rsid w:val="4FFB06D3"/>
    <w:rsid w:val="5D5D04CB"/>
    <w:rsid w:val="63A1431D"/>
    <w:rsid w:val="69785F8B"/>
    <w:rsid w:val="6E926210"/>
    <w:rsid w:val="715852AF"/>
    <w:rsid w:val="74930FE1"/>
    <w:rsid w:val="7C18217D"/>
    <w:rsid w:val="7D292894"/>
    <w:rsid w:val="7F90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果青</cp:lastModifiedBy>
  <cp:lastPrinted>2024-02-29T01:39:00Z</cp:lastPrinted>
  <dcterms:modified xsi:type="dcterms:W3CDTF">2024-03-20T01:31:55Z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50586AEE21DD4A1E9B937EE080D560D1</vt:lpwstr>
  </property>
</Properties>
</file>